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1B5" w:rsidRDefault="00FB77DF">
      <w:r>
        <w:t>ADJECTIVES AND ADVERBS</w:t>
      </w:r>
    </w:p>
    <w:p w:rsidR="00FB77DF" w:rsidRDefault="00FB77DF">
      <w:r>
        <w:t>I/ ADJECTIVES (adj):</w:t>
      </w:r>
    </w:p>
    <w:p w:rsidR="00C94196" w:rsidRDefault="00C94196" w:rsidP="00C94196">
      <w:pPr>
        <w:ind w:left="720"/>
      </w:pPr>
      <w:r>
        <w:t>Noun (n)</w:t>
      </w:r>
    </w:p>
    <w:p w:rsidR="00C94196" w:rsidRDefault="00C94196" w:rsidP="00C94196">
      <w:r w:rsidRPr="00C94196">
        <w:rPr>
          <w:b/>
        </w:rPr>
        <w:t>Positions of adjectives in sentences:</w:t>
      </w:r>
      <w:r w:rsidR="00DB7BDF">
        <w:rPr>
          <w:b/>
        </w:rPr>
        <w:t xml:space="preserve"> (p.246) (exercise p. 247)</w:t>
      </w:r>
      <w:r w:rsidRPr="00C94196">
        <w:rPr>
          <w:b/>
        </w:rPr>
        <w:br/>
      </w:r>
      <w:r>
        <w:t xml:space="preserve">1. </w:t>
      </w:r>
      <w:r w:rsidR="00FB77DF">
        <w:t xml:space="preserve">a/an Adj + N singular </w:t>
      </w:r>
      <w:r w:rsidR="00FB77DF">
        <w:br/>
      </w:r>
      <w:r>
        <w:t xml:space="preserve">    </w:t>
      </w:r>
      <w:r w:rsidR="00FB77DF">
        <w:t>Adj + N plural</w:t>
      </w:r>
      <w:r w:rsidR="00FB77DF">
        <w:br/>
      </w:r>
      <w:r>
        <w:t xml:space="preserve">    </w:t>
      </w:r>
      <w:r w:rsidR="00FB77DF">
        <w:t xml:space="preserve">the + adj + N </w:t>
      </w:r>
    </w:p>
    <w:p w:rsidR="00DB7BDF" w:rsidRDefault="00C94196" w:rsidP="00C94196">
      <w:r>
        <w:t>2. S + linking verbs: appear/ seem / be/ become/ feel/ get/ look/ taste/ smell/ stay + Adj</w:t>
      </w:r>
    </w:p>
    <w:p w:rsidR="00DB7BDF" w:rsidRDefault="00DB7BDF" w:rsidP="00C94196">
      <w:r>
        <w:t xml:space="preserve">3. adjectives stand before Nouns: </w:t>
      </w:r>
      <w:r>
        <w:br/>
        <w:t>main/ only/ former/ indoor / chief/ elder/ eldest/ inner/ outdoor/ outer/ principal+ N (no standing after linking verbs)</w:t>
      </w:r>
    </w:p>
    <w:p w:rsidR="00DB7BDF" w:rsidRDefault="00DB7BDF" w:rsidP="00C94196">
      <w:r>
        <w:t>4/ Adjectives stand behind linking verbs:</w:t>
      </w:r>
      <w:r>
        <w:br/>
        <w:t>asleep/ pleased/ ill/ alive/ afraid / alone/ ashamed/ awake/ content/ fine/ glad/ unwell / well</w:t>
      </w:r>
    </w:p>
    <w:p w:rsidR="00DB7BDF" w:rsidRPr="00B531D6" w:rsidRDefault="00DB7BDF" w:rsidP="00C94196">
      <w:pPr>
        <w:rPr>
          <w:b/>
        </w:rPr>
      </w:pPr>
      <w:r w:rsidRPr="00B531D6">
        <w:rPr>
          <w:b/>
        </w:rPr>
        <w:t>II/ Adjectives (order) p. 248 – exercises p. 249</w:t>
      </w:r>
    </w:p>
    <w:p w:rsidR="003D19C6" w:rsidRDefault="00DB7BDF" w:rsidP="00C94196">
      <w:r>
        <w:t xml:space="preserve">1/ Noun1 + Noun2 ==&gt; Noun1 is used an adjective  </w:t>
      </w:r>
    </w:p>
    <w:p w:rsidR="00FB77DF" w:rsidRPr="00B531D6" w:rsidRDefault="003D19C6" w:rsidP="00C94196">
      <w:pPr>
        <w:rPr>
          <w:b/>
        </w:rPr>
      </w:pPr>
      <w:r>
        <w:t xml:space="preserve">2/ </w:t>
      </w:r>
      <w:r>
        <w:rPr>
          <w:noProof/>
        </w:rPr>
        <w:drawing>
          <wp:inline distT="0" distB="0" distL="0" distR="0">
            <wp:extent cx="5724525" cy="2466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4196">
        <w:br/>
      </w:r>
      <w:r w:rsidR="00FB77DF">
        <w:br/>
      </w:r>
      <w:r w:rsidRPr="00B531D6">
        <w:rPr>
          <w:b/>
        </w:rPr>
        <w:t xml:space="preserve">III/ The + Adj </w:t>
      </w:r>
      <w:r w:rsidRPr="00B531D6">
        <w:rPr>
          <w:b/>
        </w:rPr>
        <w:sym w:font="Wingdings" w:char="F0E8"/>
      </w:r>
      <w:r w:rsidRPr="00B531D6">
        <w:rPr>
          <w:b/>
        </w:rPr>
        <w:t xml:space="preserve"> Noun chỉ 1 nhóm người số nhiều (p. 250) exercises p. 251</w:t>
      </w:r>
    </w:p>
    <w:p w:rsidR="003D19C6" w:rsidRDefault="003D19C6" w:rsidP="003D19C6">
      <w:pPr>
        <w:pStyle w:val="ListParagraph"/>
        <w:numPr>
          <w:ilvl w:val="0"/>
          <w:numId w:val="2"/>
        </w:numPr>
      </w:pPr>
    </w:p>
    <w:p w:rsidR="003D19C6" w:rsidRDefault="003D19C6" w:rsidP="003D19C6">
      <w:r>
        <w:rPr>
          <w:noProof/>
        </w:rPr>
        <w:lastRenderedPageBreak/>
        <w:drawing>
          <wp:inline distT="0" distB="0" distL="0" distR="0" wp14:anchorId="2F6EC8A5" wp14:editId="48144093">
            <wp:extent cx="5724525" cy="1666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9C6" w:rsidRDefault="003D19C6" w:rsidP="003D19C6">
      <w:pPr>
        <w:pStyle w:val="ListParagraph"/>
        <w:numPr>
          <w:ilvl w:val="0"/>
          <w:numId w:val="2"/>
        </w:numPr>
      </w:pPr>
      <w:r>
        <w:t xml:space="preserve">The + Adverb + Adjective  </w:t>
      </w:r>
      <w:r>
        <w:sym w:font="Wingdings" w:char="F0E8"/>
      </w:r>
      <w:r>
        <w:t xml:space="preserve"> ex: the very poor: Những người rất nghèo</w:t>
      </w:r>
    </w:p>
    <w:p w:rsidR="003D19C6" w:rsidRDefault="003D19C6" w:rsidP="003D19C6">
      <w:pPr>
        <w:pStyle w:val="ListParagraph"/>
        <w:ind w:left="4320"/>
      </w:pPr>
      <w:r>
        <w:t>The severely disabled : những người tàn tật nghiêm trọng</w:t>
      </w:r>
    </w:p>
    <w:p w:rsidR="003D19C6" w:rsidRDefault="003D19C6" w:rsidP="003D19C6">
      <w:pPr>
        <w:pStyle w:val="ListParagraph"/>
        <w:numPr>
          <w:ilvl w:val="0"/>
          <w:numId w:val="2"/>
        </w:numPr>
      </w:pPr>
      <w:r>
        <w:t xml:space="preserve">The young </w:t>
      </w:r>
      <w:r>
        <w:sym w:font="Wingdings" w:char="F0E8"/>
      </w:r>
      <w:r>
        <w:t xml:space="preserve"> young people in general </w:t>
      </w:r>
    </w:p>
    <w:p w:rsidR="003D19C6" w:rsidRDefault="003D19C6" w:rsidP="003D19C6">
      <w:pPr>
        <w:pStyle w:val="ListParagraph"/>
      </w:pPr>
      <w:r>
        <w:t xml:space="preserve">The young people/ men/ women </w:t>
      </w:r>
      <w:r>
        <w:sym w:font="Wingdings" w:char="F0E8"/>
      </w:r>
      <w:r>
        <w:t xml:space="preserve"> a specific group of people</w:t>
      </w:r>
    </w:p>
    <w:p w:rsidR="003D19C6" w:rsidRPr="00B531D6" w:rsidRDefault="003D19C6" w:rsidP="003D19C6">
      <w:pPr>
        <w:rPr>
          <w:b/>
        </w:rPr>
      </w:pPr>
      <w:r w:rsidRPr="00B531D6">
        <w:rPr>
          <w:b/>
        </w:rPr>
        <w:t>IV/ Interesting and interested  - p. 252     exercises p. 253</w:t>
      </w:r>
    </w:p>
    <w:p w:rsidR="00B531D6" w:rsidRDefault="003D19C6" w:rsidP="003D19C6">
      <w:r>
        <w:t xml:space="preserve">1/ Verb +ing </w:t>
      </w:r>
      <w:r>
        <w:sym w:font="Wingdings" w:char="F0E8"/>
      </w:r>
      <w:r>
        <w:t xml:space="preserve"> Adj ( gây nên ntn)</w:t>
      </w:r>
      <w:r w:rsidR="00B531D6">
        <w:t xml:space="preserve"> thường bổ nghĩa cho vật/ sự việc</w:t>
      </w:r>
      <w:r w:rsidR="00B531D6">
        <w:br/>
        <w:t xml:space="preserve">2/ Verb + ed or verb ở dạng cột thứ 3 trong bảng động từ bất quy tắc (P.P)  </w:t>
      </w:r>
      <w:r w:rsidR="00B531D6">
        <w:sym w:font="Wingdings" w:char="F0E8"/>
      </w:r>
      <w:r w:rsidR="00B531D6">
        <w:t>(  bị / được ntn )</w:t>
      </w:r>
      <w:r w:rsidR="00B531D6">
        <w:br/>
        <w:t>&gt;&gt;&gt;&gt;&gt; cách dùng như những tính từ khác vị trí đứng như ở mục I</w:t>
      </w:r>
    </w:p>
    <w:p w:rsidR="00B531D6" w:rsidRDefault="00B531D6" w:rsidP="003D19C6">
      <w:pPr>
        <w:rPr>
          <w:b/>
        </w:rPr>
      </w:pPr>
      <w:r w:rsidRPr="00B531D6">
        <w:rPr>
          <w:b/>
        </w:rPr>
        <w:t xml:space="preserve">V/ Adjectives or Adverbs (1) p. 254   exercises p. 255 </w:t>
      </w:r>
    </w:p>
    <w:p w:rsidR="003D19C6" w:rsidRDefault="00B531D6" w:rsidP="00B531D6">
      <w:pPr>
        <w:rPr>
          <w:b/>
        </w:rPr>
      </w:pPr>
      <w:r>
        <w:rPr>
          <w:b/>
        </w:rPr>
        <w:t xml:space="preserve">1/ adverbs: </w:t>
      </w:r>
      <w:r>
        <w:t xml:space="preserve">really/ very/ </w:t>
      </w:r>
      <w:r>
        <w:rPr>
          <w:b/>
        </w:rPr>
        <w:t xml:space="preserve"> + adjectives</w:t>
      </w:r>
      <w:r w:rsidRPr="00B531D6">
        <w:rPr>
          <w:b/>
        </w:rPr>
        <w:tab/>
      </w:r>
    </w:p>
    <w:p w:rsidR="00B531D6" w:rsidRDefault="00B531D6" w:rsidP="00B531D6">
      <w:r>
        <w:t>really/ very</w:t>
      </w:r>
      <w:r>
        <w:t xml:space="preserve"> + other Adverbs</w:t>
      </w:r>
    </w:p>
    <w:p w:rsidR="00B531D6" w:rsidRDefault="00B531D6" w:rsidP="00B531D6">
      <w:r>
        <w:t xml:space="preserve">2/ Adj + ly </w:t>
      </w:r>
      <w:r>
        <w:sym w:font="Wingdings" w:char="F0E8"/>
      </w:r>
      <w:r>
        <w:t xml:space="preserve"> Adv</w:t>
      </w:r>
    </w:p>
    <w:p w:rsidR="00B531D6" w:rsidRDefault="00B531D6" w:rsidP="00B531D6">
      <w:pPr>
        <w:rPr>
          <w:b/>
        </w:rPr>
      </w:pPr>
      <w:r>
        <w:rPr>
          <w:b/>
          <w:noProof/>
        </w:rPr>
        <w:drawing>
          <wp:inline distT="0" distB="0" distL="0" distR="0">
            <wp:extent cx="5734050" cy="22288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1D6" w:rsidRDefault="00B531D6" w:rsidP="00B531D6">
      <w:r>
        <w:t xml:space="preserve">3/ Linking Verb + adj </w:t>
      </w:r>
      <w:r>
        <w:br/>
        <w:t>Action verb + adv</w:t>
      </w:r>
    </w:p>
    <w:p w:rsidR="00B531D6" w:rsidRDefault="00B531D6" w:rsidP="00B531D6">
      <w:r>
        <w:t>Look / taste/ appear có thể là linking verb hoặc action verb</w:t>
      </w:r>
    </w:p>
    <w:p w:rsidR="00525437" w:rsidRDefault="00525437" w:rsidP="00B531D6">
      <w:r>
        <w:lastRenderedPageBreak/>
        <w:t>VI/ Adjectives or adverbs (2) p. 256  exercises p 257</w:t>
      </w:r>
    </w:p>
    <w:p w:rsidR="00525437" w:rsidRDefault="00525437" w:rsidP="00B531D6">
      <w:r>
        <w:t xml:space="preserve">1/ </w:t>
      </w:r>
      <w:bookmarkStart w:id="0" w:name="OLE_LINK1"/>
      <w:r>
        <w:t>friendly/ lively/ elderly/ lonely/ silly/ ugly</w:t>
      </w:r>
      <w:bookmarkEnd w:id="0"/>
      <w:r>
        <w:t xml:space="preserve"> là Adj </w:t>
      </w:r>
      <w:r>
        <w:br/>
      </w:r>
      <w:r w:rsidRPr="00525437">
        <w:rPr>
          <w:b/>
        </w:rPr>
        <w:t>in a</w:t>
      </w:r>
      <w:r>
        <w:t xml:space="preserve"> + </w:t>
      </w:r>
      <w:r>
        <w:t>friendly/ lively/ elderly/ lonely/ silly/ ugly</w:t>
      </w:r>
      <w:r>
        <w:t xml:space="preserve"> + </w:t>
      </w:r>
      <w:r w:rsidRPr="00525437">
        <w:rPr>
          <w:b/>
        </w:rPr>
        <w:t>way</w:t>
      </w:r>
      <w:r>
        <w:t xml:space="preserve"> </w:t>
      </w:r>
      <w:r>
        <w:sym w:font="Wingdings" w:char="F0E8"/>
      </w:r>
      <w:r>
        <w:t xml:space="preserve"> được dùng như chức năng 1 Adverb</w:t>
      </w:r>
    </w:p>
    <w:p w:rsidR="00525437" w:rsidRPr="00B531D6" w:rsidRDefault="00525437" w:rsidP="00B531D6">
      <w:bookmarkStart w:id="1" w:name="_GoBack"/>
      <w:bookmarkEnd w:id="1"/>
    </w:p>
    <w:p w:rsidR="003D19C6" w:rsidRDefault="003D19C6" w:rsidP="003D19C6">
      <w:pPr>
        <w:pStyle w:val="ListParagraph"/>
        <w:ind w:left="4320"/>
      </w:pPr>
    </w:p>
    <w:p w:rsidR="003D19C6" w:rsidRDefault="003D19C6" w:rsidP="003D19C6">
      <w:pPr>
        <w:pStyle w:val="ListParagraph"/>
        <w:ind w:left="4320"/>
      </w:pPr>
    </w:p>
    <w:p w:rsidR="003D19C6" w:rsidRDefault="003D19C6" w:rsidP="003D19C6">
      <w:pPr>
        <w:pStyle w:val="ListParagraph"/>
        <w:ind w:left="4320"/>
      </w:pPr>
    </w:p>
    <w:p w:rsidR="003D19C6" w:rsidRPr="003D19C6" w:rsidRDefault="003D19C6" w:rsidP="003D19C6">
      <w:pPr>
        <w:pStyle w:val="ListParagraph"/>
        <w:ind w:left="4320"/>
      </w:pPr>
    </w:p>
    <w:sectPr w:rsidR="003D19C6" w:rsidRPr="003D19C6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1707"/>
    <w:multiLevelType w:val="hybridMultilevel"/>
    <w:tmpl w:val="EC8A0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36FF7"/>
    <w:multiLevelType w:val="hybridMultilevel"/>
    <w:tmpl w:val="E5CE9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82F2B"/>
    <w:multiLevelType w:val="hybridMultilevel"/>
    <w:tmpl w:val="489AA3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DF"/>
    <w:rsid w:val="000C5E95"/>
    <w:rsid w:val="003D19C6"/>
    <w:rsid w:val="00525437"/>
    <w:rsid w:val="00B531D6"/>
    <w:rsid w:val="00C22EE2"/>
    <w:rsid w:val="00C94196"/>
    <w:rsid w:val="00DB7BDF"/>
    <w:rsid w:val="00DF71B5"/>
    <w:rsid w:val="00FB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C13A1"/>
  <w15:chartTrackingRefBased/>
  <w15:docId w15:val="{B78269A8-D29D-40F0-8A55-B4235B364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2020-06-03T12:57:00Z</dcterms:created>
  <dcterms:modified xsi:type="dcterms:W3CDTF">2020-06-03T14:09:00Z</dcterms:modified>
</cp:coreProperties>
</file>